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5D" w:rsidRDefault="00E0515D">
      <w:pPr>
        <w:overflowPunct w:val="0"/>
        <w:spacing w:line="500" w:lineRule="exact"/>
        <w:jc w:val="center"/>
        <w:rPr>
          <w:rFonts w:ascii="方正小标宋_GBK" w:eastAsia="方正小标宋_GBK"/>
          <w:color w:val="C00000"/>
          <w:spacing w:val="20"/>
          <w:sz w:val="48"/>
          <w:szCs w:val="48"/>
        </w:rPr>
      </w:pPr>
    </w:p>
    <w:p w:rsidR="00E0515D" w:rsidRDefault="00E0515D">
      <w:pPr>
        <w:overflowPunct w:val="0"/>
        <w:spacing w:line="500" w:lineRule="exact"/>
        <w:jc w:val="center"/>
        <w:rPr>
          <w:rFonts w:ascii="方正小标宋_GBK" w:eastAsia="方正小标宋_GBK"/>
          <w:color w:val="C00000"/>
          <w:spacing w:val="20"/>
          <w:sz w:val="48"/>
          <w:szCs w:val="48"/>
        </w:rPr>
      </w:pPr>
    </w:p>
    <w:p w:rsidR="00E0515D" w:rsidRDefault="005033A7">
      <w:pPr>
        <w:overflowPunct w:val="0"/>
        <w:jc w:val="center"/>
        <w:rPr>
          <w:rFonts w:ascii="方正小标宋_GBK" w:eastAsia="方正小标宋_GBK"/>
          <w:color w:val="FF0000"/>
          <w:spacing w:val="-10"/>
          <w:w w:val="65"/>
          <w:sz w:val="100"/>
          <w:szCs w:val="84"/>
        </w:rPr>
      </w:pPr>
      <w:r>
        <w:rPr>
          <w:rFonts w:ascii="方正小标宋_GBK" w:eastAsia="方正小标宋_GBK" w:hint="eastAsia"/>
          <w:color w:val="FF0000"/>
          <w:spacing w:val="-10"/>
          <w:w w:val="65"/>
          <w:sz w:val="100"/>
          <w:szCs w:val="84"/>
        </w:rPr>
        <w:t>江苏省地方志编纂委员会办公室</w:t>
      </w:r>
      <w:bookmarkStart w:id="0" w:name="_988455673"/>
      <w:bookmarkStart w:id="1" w:name="_988455626"/>
      <w:bookmarkStart w:id="2" w:name="_988455599"/>
      <w:bookmarkStart w:id="3" w:name="_988456248"/>
      <w:bookmarkStart w:id="4" w:name="_988455575"/>
      <w:bookmarkStart w:id="5" w:name="_988455212"/>
      <w:bookmarkStart w:id="6" w:name="_1085816261"/>
      <w:bookmarkStart w:id="7" w:name="_988455645"/>
      <w:bookmarkStart w:id="8" w:name="_1085814740"/>
      <w:bookmarkStart w:id="9" w:name="_1085816455"/>
      <w:bookmarkStart w:id="10" w:name="_988455233"/>
      <w:bookmarkStart w:id="11" w:name="_988455157"/>
      <w:bookmarkStart w:id="12" w:name="_9884555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0515D" w:rsidRDefault="00E0515D">
      <w:pPr>
        <w:overflowPunct w:val="0"/>
        <w:spacing w:line="500" w:lineRule="exact"/>
        <w:jc w:val="center"/>
        <w:rPr>
          <w:rFonts w:ascii="方正仿宋_GBK"/>
          <w:spacing w:val="-10"/>
          <w:szCs w:val="32"/>
        </w:rPr>
      </w:pPr>
    </w:p>
    <w:p w:rsidR="00E0515D" w:rsidRDefault="005033A7">
      <w:pPr>
        <w:overflowPunct w:val="0"/>
        <w:spacing w:line="500" w:lineRule="exact"/>
        <w:ind w:firstLineChars="100" w:firstLine="300"/>
        <w:jc w:val="center"/>
        <w:rPr>
          <w:rFonts w:ascii="方正楷体_GBK" w:eastAsia="方正楷体_GBK"/>
          <w:spacing w:val="-10"/>
          <w:sz w:val="32"/>
          <w:szCs w:val="32"/>
        </w:rPr>
      </w:pPr>
      <w:proofErr w:type="gramStart"/>
      <w:r>
        <w:rPr>
          <w:rFonts w:ascii="方正仿宋_GBK" w:eastAsia="方正仿宋_GBK" w:hint="eastAsia"/>
          <w:spacing w:val="-10"/>
          <w:sz w:val="32"/>
          <w:szCs w:val="32"/>
        </w:rPr>
        <w:t>苏志办〔</w:t>
      </w:r>
      <w:r>
        <w:rPr>
          <w:rFonts w:ascii="方正仿宋_GBK" w:eastAsia="方正仿宋_GBK" w:hint="eastAsia"/>
          <w:spacing w:val="-10"/>
          <w:sz w:val="32"/>
          <w:szCs w:val="32"/>
        </w:rPr>
        <w:t>202</w:t>
      </w:r>
      <w:r>
        <w:rPr>
          <w:rFonts w:ascii="方正仿宋_GBK" w:eastAsia="方正仿宋_GBK" w:hint="eastAsia"/>
          <w:spacing w:val="-10"/>
          <w:sz w:val="32"/>
          <w:szCs w:val="32"/>
        </w:rPr>
        <w:t>2</w:t>
      </w:r>
      <w:r>
        <w:rPr>
          <w:rFonts w:ascii="方正仿宋_GBK" w:eastAsia="方正仿宋_GBK" w:hint="eastAsia"/>
          <w:spacing w:val="-10"/>
          <w:sz w:val="32"/>
          <w:szCs w:val="32"/>
        </w:rPr>
        <w:t>〕</w:t>
      </w:r>
      <w:proofErr w:type="gramEnd"/>
      <w:r>
        <w:rPr>
          <w:rFonts w:ascii="方正仿宋_GBK" w:eastAsia="方正仿宋_GBK" w:hint="eastAsia"/>
          <w:spacing w:val="-10"/>
          <w:sz w:val="32"/>
          <w:szCs w:val="32"/>
        </w:rPr>
        <w:t>50</w:t>
      </w:r>
      <w:r>
        <w:rPr>
          <w:rFonts w:ascii="方正仿宋_GBK" w:eastAsia="方正仿宋_GBK" w:hint="eastAsia"/>
          <w:spacing w:val="-10"/>
          <w:sz w:val="32"/>
          <w:szCs w:val="32"/>
        </w:rPr>
        <w:t>号</w:t>
      </w:r>
    </w:p>
    <w:p w:rsidR="00E0515D" w:rsidRDefault="005033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color w:val="C00000"/>
          <w:szCs w:val="24"/>
        </w:rPr>
        <w:object w:dxaOrig="8817" w:dyaOrig="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7.5pt" o:ole="" fillcolor="#001">
            <v:imagedata r:id="rId7" o:title=""/>
          </v:shape>
          <o:OLEObject Type="Embed" ProgID="Word.Picture.8" ShapeID="_x0000_i1025" DrawAspect="Content" ObjectID="_1757316593" r:id="rId8"/>
        </w:object>
      </w:r>
    </w:p>
    <w:p w:rsidR="00E0515D" w:rsidRDefault="00E0515D"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 w:rsidR="00E0515D" w:rsidRDefault="005033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省地方志办公室关于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年度</w:t>
      </w:r>
    </w:p>
    <w:p w:rsidR="00E0515D" w:rsidRDefault="005033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市县地方志特色创新项目评定结果的通报</w:t>
      </w:r>
    </w:p>
    <w:p w:rsidR="00E0515D" w:rsidRDefault="005033A7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 </w:t>
      </w:r>
    </w:p>
    <w:p w:rsidR="00E0515D" w:rsidRDefault="005033A7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各市、县（市、区）地方志工作机构：</w:t>
      </w:r>
    </w:p>
    <w:p w:rsidR="00E0515D" w:rsidRDefault="005033A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为贯彻落实《江苏省地方志工作条例》《江苏省“十四五”地方志事业发展规划》，激发地方志工作创新创造活力，省地方志办公室组织开展了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年度市县地方志特色创新项目评定工作。经设区市地方志工作机构申报推荐、项目单位线上视频陈述和</w:t>
      </w:r>
      <w:r>
        <w:rPr>
          <w:rFonts w:ascii="方正仿宋_GBK" w:eastAsia="方正仿宋_GBK" w:hint="eastAsia"/>
          <w:sz w:val="32"/>
          <w:szCs w:val="32"/>
        </w:rPr>
        <w:t>评委现场打分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全省</w:t>
      </w:r>
      <w:r>
        <w:rPr>
          <w:rFonts w:ascii="方正仿宋_GBK"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个</w:t>
      </w:r>
      <w:r>
        <w:rPr>
          <w:rFonts w:ascii="方正仿宋_GBK" w:eastAsia="方正仿宋_GBK" w:hint="eastAsia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被确定为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年度市县地方志特色创新项目</w:t>
      </w:r>
      <w:r>
        <w:rPr>
          <w:rFonts w:ascii="方正仿宋_GBK" w:eastAsia="方正仿宋_GBK" w:hint="eastAsia"/>
          <w:sz w:val="32"/>
          <w:szCs w:val="32"/>
        </w:rPr>
        <w:t>，其中一等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个、二等</w:t>
      </w:r>
      <w:r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个、三等</w:t>
      </w:r>
      <w:r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个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0515D" w:rsidRDefault="005033A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希望</w:t>
      </w:r>
      <w:r>
        <w:rPr>
          <w:rFonts w:ascii="方正仿宋_GBK" w:eastAsia="方正仿宋_GBK" w:hint="eastAsia"/>
          <w:sz w:val="32"/>
          <w:szCs w:val="32"/>
        </w:rPr>
        <w:t>全省地方志工作机构</w:t>
      </w:r>
      <w:r>
        <w:rPr>
          <w:rFonts w:ascii="方正仿宋_GBK" w:eastAsia="方正仿宋_GBK" w:hint="eastAsia"/>
          <w:sz w:val="32"/>
          <w:szCs w:val="32"/>
        </w:rPr>
        <w:t>向获得创新项目的单位学习，进一步</w:t>
      </w:r>
      <w:r>
        <w:rPr>
          <w:rFonts w:ascii="方正仿宋_GBK" w:eastAsia="方正仿宋_GBK" w:hint="eastAsia"/>
          <w:sz w:val="32"/>
          <w:szCs w:val="32"/>
        </w:rPr>
        <w:t>解放思想，开拓创新，</w:t>
      </w:r>
      <w:r>
        <w:rPr>
          <w:rFonts w:ascii="方正仿宋_GBK" w:eastAsia="方正仿宋_GBK" w:hint="eastAsia"/>
          <w:sz w:val="32"/>
          <w:szCs w:val="32"/>
        </w:rPr>
        <w:t>以党的二十大精神为指引</w:t>
      </w:r>
      <w:r>
        <w:rPr>
          <w:rFonts w:ascii="方正仿宋_GBK" w:eastAsia="方正仿宋_GBK" w:hint="eastAsia"/>
          <w:sz w:val="32"/>
          <w:szCs w:val="32"/>
        </w:rPr>
        <w:t>，持续推进地方志工作高质量发展，更好地</w:t>
      </w:r>
      <w:r>
        <w:rPr>
          <w:rFonts w:ascii="方正仿宋_GBK" w:eastAsia="方正仿宋_GBK" w:hint="eastAsia"/>
          <w:sz w:val="32"/>
          <w:szCs w:val="32"/>
        </w:rPr>
        <w:t>服务省委和省政府中心工作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服务</w:t>
      </w:r>
      <w:r>
        <w:rPr>
          <w:rFonts w:ascii="方正仿宋_GBK" w:eastAsia="方正仿宋_GBK" w:hint="eastAsia"/>
          <w:sz w:val="32"/>
          <w:szCs w:val="32"/>
        </w:rPr>
        <w:lastRenderedPageBreak/>
        <w:t>经济社会发展大局、服务人民群众文化需求，为谱写</w:t>
      </w:r>
      <w:r>
        <w:rPr>
          <w:rFonts w:ascii="方正仿宋_GBK" w:eastAsia="方正仿宋_GBK" w:hint="eastAsia"/>
          <w:sz w:val="32"/>
          <w:szCs w:val="32"/>
        </w:rPr>
        <w:t>“强富美高”新江苏现代化建设新篇章</w:t>
      </w:r>
      <w:r>
        <w:rPr>
          <w:rFonts w:ascii="方正仿宋_GBK" w:eastAsia="方正仿宋_GBK" w:hint="eastAsia"/>
          <w:sz w:val="32"/>
          <w:szCs w:val="32"/>
        </w:rPr>
        <w:t>提供有力支撑。</w:t>
      </w:r>
    </w:p>
    <w:p w:rsidR="00E0515D" w:rsidRDefault="00E0515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E0515D" w:rsidRDefault="005033A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年度市县地方志特色创新项目名单</w:t>
      </w:r>
    </w:p>
    <w:p w:rsidR="00E0515D" w:rsidRDefault="00E0515D">
      <w:pPr>
        <w:spacing w:line="600" w:lineRule="exact"/>
        <w:ind w:firstLineChars="1850" w:firstLine="5920"/>
        <w:rPr>
          <w:rFonts w:ascii="方正仿宋_GBK" w:eastAsia="方正仿宋_GBK"/>
          <w:sz w:val="32"/>
          <w:szCs w:val="32"/>
        </w:rPr>
      </w:pPr>
    </w:p>
    <w:p w:rsidR="00E0515D" w:rsidRDefault="00E0515D">
      <w:pPr>
        <w:spacing w:line="600" w:lineRule="exact"/>
        <w:ind w:firstLineChars="1850" w:firstLine="5920"/>
        <w:rPr>
          <w:rFonts w:ascii="方正仿宋_GBK" w:eastAsia="方正仿宋_GBK"/>
          <w:sz w:val="32"/>
          <w:szCs w:val="32"/>
        </w:rPr>
      </w:pPr>
    </w:p>
    <w:p w:rsidR="00E0515D" w:rsidRDefault="005033A7">
      <w:pPr>
        <w:spacing w:line="600" w:lineRule="exact"/>
        <w:ind w:firstLineChars="1850" w:firstLine="59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江苏省地方志办公室</w:t>
      </w:r>
    </w:p>
    <w:p w:rsidR="00E0515D" w:rsidRDefault="005033A7">
      <w:pPr>
        <w:spacing w:line="600" w:lineRule="exact"/>
        <w:ind w:firstLineChars="1850" w:firstLine="59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E0515D" w:rsidRDefault="005033A7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br w:type="page"/>
      </w:r>
    </w:p>
    <w:p w:rsidR="00E0515D" w:rsidRDefault="005033A7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</w:p>
    <w:p w:rsidR="00E0515D" w:rsidRDefault="00E0515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515D" w:rsidRDefault="005033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年度市县地方志特色创新项目名单</w:t>
      </w:r>
    </w:p>
    <w:p w:rsidR="00E0515D" w:rsidRDefault="00E0515D"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tbl>
      <w:tblPr>
        <w:tblW w:w="86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5531"/>
        <w:gridCol w:w="930"/>
      </w:tblGrid>
      <w:tr w:rsidR="00E0515D">
        <w:trPr>
          <w:trHeight w:val="652"/>
          <w:tblHeader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等次</w:t>
            </w:r>
          </w:p>
        </w:tc>
      </w:tr>
      <w:tr w:rsidR="00E0515D">
        <w:trPr>
          <w:trHeight w:val="141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南通市海门区地方志办公室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为全省乃至全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国史志馆联盟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提供“海门样本”——海门区地方志办史志馆联盟创新特色做法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1</w:t>
            </w:r>
          </w:p>
        </w:tc>
      </w:tr>
      <w:tr w:rsidR="00E0515D">
        <w:trPr>
          <w:trHeight w:val="961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南京市地方志办公室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厚植爱国情怀，讲好南京故事——南京方志馆数字化升级改造项目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1</w:t>
            </w:r>
          </w:p>
        </w:tc>
      </w:tr>
      <w:tr w:rsidR="00E0515D">
        <w:trPr>
          <w:trHeight w:val="929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宿迁市地方志办公室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聚合场馆资源，建设全国首家市级“史志馆联盟”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1</w:t>
            </w:r>
          </w:p>
        </w:tc>
      </w:tr>
      <w:tr w:rsidR="00E0515D">
        <w:trPr>
          <w:trHeight w:val="845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射阳县地方志办公室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搭建数字网络平台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推进修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志文化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工程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1</w:t>
            </w:r>
          </w:p>
        </w:tc>
      </w:tr>
      <w:tr w:rsidR="00E0515D">
        <w:trPr>
          <w:trHeight w:val="879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苏州市地方志办公室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“志说江南”文化品牌商标注册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1</w:t>
            </w:r>
          </w:p>
        </w:tc>
      </w:tr>
      <w:tr w:rsidR="00E0515D">
        <w:trPr>
          <w:trHeight w:val="828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常州市地方志办公室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运河之眼看常州——江苏省史志馆联盟常州系列馆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845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宝应县地方志编修中心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制播《宝应风物》彰显地域特色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擦亮“文化名片”服务发展全局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65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盱眙县地方志办公室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编纂发行《你好，星期一》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65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无锡市档案史志馆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馆校合作谱新篇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史志编研出成果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65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南通市地方志办公室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“破立并举”打造精品年鉴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65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邳州市</w:t>
            </w:r>
            <w:r>
              <w:rPr>
                <w:rStyle w:val="font21"/>
                <w:rFonts w:ascii="方正仿宋_GBK" w:eastAsia="方正仿宋_GBK" w:hAnsi="方正仿宋_GBK" w:cs="方正仿宋_GBK"/>
                <w:sz w:val="30"/>
                <w:szCs w:val="30"/>
                <w:lang w:bidi="ar"/>
              </w:rPr>
              <w:t>史志办公室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邳州市点亮“运河印记”地方志文化品牌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1279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张家港市委党史地方志办公室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“沙洲记忆”系列口述历史采访与研究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2</w:t>
            </w:r>
          </w:p>
        </w:tc>
      </w:tr>
      <w:tr w:rsidR="00E0515D">
        <w:trPr>
          <w:trHeight w:val="845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连云港市地方志办公室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坚持精品示范引领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推动全域质量提升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65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0"/>
                <w:kern w:val="0"/>
                <w:sz w:val="30"/>
                <w:szCs w:val="30"/>
                <w:lang w:bidi="ar"/>
              </w:rPr>
              <w:t>丹阳市史志办公室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《丹阳乡贤》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912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扬州市地方志办公室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挖掘志鉴资源，拓展传播手段，提升方志文化影响力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878"/>
        </w:trPr>
        <w:tc>
          <w:tcPr>
            <w:tcW w:w="2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泰州市党史方志办公室</w:t>
            </w:r>
          </w:p>
        </w:tc>
        <w:tc>
          <w:tcPr>
            <w:tcW w:w="5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三个“全覆盖”促进方志事业高质量发展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895"/>
        </w:trPr>
        <w:tc>
          <w:tcPr>
            <w:tcW w:w="2216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南京市栖霞区地方志办公室</w:t>
            </w:r>
          </w:p>
        </w:tc>
        <w:tc>
          <w:tcPr>
            <w:tcW w:w="5531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大爱铸师魂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——《师之魂——陶行知在南京栖霞》</w:t>
            </w:r>
          </w:p>
        </w:tc>
        <w:tc>
          <w:tcPr>
            <w:tcW w:w="930" w:type="dxa"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1312"/>
        </w:trPr>
        <w:tc>
          <w:tcPr>
            <w:tcW w:w="2216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新沂市史志办公室</w:t>
            </w:r>
          </w:p>
        </w:tc>
        <w:tc>
          <w:tcPr>
            <w:tcW w:w="5531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让“新沂红”成为高质量发展最靓丽的底色——“新沂红”文化产品开发及宣传推广</w:t>
            </w:r>
          </w:p>
        </w:tc>
        <w:tc>
          <w:tcPr>
            <w:tcW w:w="930" w:type="dxa"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912"/>
        </w:trPr>
        <w:tc>
          <w:tcPr>
            <w:tcW w:w="2216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江阴市</w:t>
            </w:r>
            <w:r>
              <w:rPr>
                <w:rStyle w:val="font21"/>
                <w:rFonts w:ascii="方正仿宋_GBK" w:eastAsia="方正仿宋_GBK" w:hAnsi="方正仿宋_GBK" w:cs="方正仿宋_GBK"/>
                <w:sz w:val="30"/>
                <w:szCs w:val="30"/>
                <w:lang w:bidi="ar"/>
              </w:rPr>
              <w:t>档案史志馆</w:t>
            </w:r>
          </w:p>
        </w:tc>
        <w:tc>
          <w:tcPr>
            <w:tcW w:w="5531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江阴市辑佚复原全国首部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宋代军志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——《宋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江阴志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三种》</w:t>
            </w:r>
          </w:p>
        </w:tc>
        <w:tc>
          <w:tcPr>
            <w:tcW w:w="930" w:type="dxa"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1312"/>
        </w:trPr>
        <w:tc>
          <w:tcPr>
            <w:tcW w:w="2216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淮安市淮阴区委党史和地方志研究室</w:t>
            </w:r>
          </w:p>
        </w:tc>
        <w:tc>
          <w:tcPr>
            <w:tcW w:w="5531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“讲好淮阴故事、弘扬方志文化”系列宣传</w:t>
            </w:r>
          </w:p>
        </w:tc>
        <w:tc>
          <w:tcPr>
            <w:tcW w:w="930" w:type="dxa"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  <w:tr w:rsidR="00E0515D">
        <w:trPr>
          <w:trHeight w:val="652"/>
        </w:trPr>
        <w:tc>
          <w:tcPr>
            <w:tcW w:w="2216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响水县地方志办公室</w:t>
            </w:r>
          </w:p>
        </w:tc>
        <w:tc>
          <w:tcPr>
            <w:tcW w:w="5531" w:type="dxa"/>
            <w:vAlign w:val="center"/>
          </w:tcPr>
          <w:p w:rsidR="00E0515D" w:rsidRDefault="005033A7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创建红色地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情文化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bidi="ar"/>
              </w:rPr>
              <w:t>社区</w:t>
            </w:r>
          </w:p>
        </w:tc>
        <w:tc>
          <w:tcPr>
            <w:tcW w:w="930" w:type="dxa"/>
            <w:vAlign w:val="center"/>
          </w:tcPr>
          <w:p w:rsidR="00E0515D" w:rsidRDefault="005033A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3</w:t>
            </w:r>
          </w:p>
        </w:tc>
      </w:tr>
    </w:tbl>
    <w:p w:rsidR="00E0515D" w:rsidRDefault="00E0515D">
      <w:pPr>
        <w:spacing w:line="500" w:lineRule="exact"/>
        <w:rPr>
          <w:rFonts w:ascii="方正仿宋_GBK" w:eastAsia="方正仿宋_GBK"/>
          <w:sz w:val="32"/>
          <w:szCs w:val="32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</w:p>
    <w:p w:rsidR="00E0515D" w:rsidRDefault="00E0515D">
      <w:pPr>
        <w:spacing w:line="20" w:lineRule="exact"/>
        <w:rPr>
          <w:rFonts w:ascii="方正仿宋_GBK" w:eastAsia="方正仿宋_GBK"/>
          <w:sz w:val="10"/>
          <w:szCs w:val="10"/>
        </w:rPr>
      </w:pPr>
      <w:bookmarkStart w:id="13" w:name="_GoBack"/>
      <w:bookmarkEnd w:id="13"/>
    </w:p>
    <w:sectPr w:rsidR="00E0515D">
      <w:footerReference w:type="default" r:id="rId9"/>
      <w:pgSz w:w="11906" w:h="16838"/>
      <w:pgMar w:top="1797" w:right="1440" w:bottom="1797" w:left="1440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A7" w:rsidRDefault="005033A7">
      <w:r>
        <w:separator/>
      </w:r>
    </w:p>
  </w:endnote>
  <w:endnote w:type="continuationSeparator" w:id="0">
    <w:p w:rsidR="005033A7" w:rsidRDefault="005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80905427"/>
    </w:sdtPr>
    <w:sdtEndPr/>
    <w:sdtContent>
      <w:p w:rsidR="00E0515D" w:rsidRDefault="005033A7">
        <w:pPr>
          <w:pStyle w:val="a7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C33C9" w:rsidRPr="005C33C9">
          <w:rPr>
            <w:noProof/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E0515D" w:rsidRDefault="00E051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A7" w:rsidRDefault="005033A7">
      <w:r>
        <w:separator/>
      </w:r>
    </w:p>
  </w:footnote>
  <w:footnote w:type="continuationSeparator" w:id="0">
    <w:p w:rsidR="005033A7" w:rsidRDefault="0050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BF"/>
    <w:rsid w:val="9F251A81"/>
    <w:rsid w:val="AF7EA30C"/>
    <w:rsid w:val="CF33668F"/>
    <w:rsid w:val="CF7EF4C6"/>
    <w:rsid w:val="CFF5D962"/>
    <w:rsid w:val="D9CBDB9A"/>
    <w:rsid w:val="DBFA4A50"/>
    <w:rsid w:val="DDEF7D63"/>
    <w:rsid w:val="E37F1FAF"/>
    <w:rsid w:val="EAFB1923"/>
    <w:rsid w:val="ED3F9975"/>
    <w:rsid w:val="EFE78392"/>
    <w:rsid w:val="FABFB927"/>
    <w:rsid w:val="FAE546BB"/>
    <w:rsid w:val="FB7F6A5C"/>
    <w:rsid w:val="FBC58411"/>
    <w:rsid w:val="FEBEA39B"/>
    <w:rsid w:val="FFB749FC"/>
    <w:rsid w:val="FFB8A093"/>
    <w:rsid w:val="FFDF12B7"/>
    <w:rsid w:val="FFEC97A4"/>
    <w:rsid w:val="00010435"/>
    <w:rsid w:val="0001760A"/>
    <w:rsid w:val="00075537"/>
    <w:rsid w:val="00080688"/>
    <w:rsid w:val="00096662"/>
    <w:rsid w:val="000C0A2D"/>
    <w:rsid w:val="00162233"/>
    <w:rsid w:val="0019389F"/>
    <w:rsid w:val="00251792"/>
    <w:rsid w:val="002F2B4A"/>
    <w:rsid w:val="00331109"/>
    <w:rsid w:val="00391C3C"/>
    <w:rsid w:val="00444A6E"/>
    <w:rsid w:val="004F6C85"/>
    <w:rsid w:val="005033A7"/>
    <w:rsid w:val="005C33C9"/>
    <w:rsid w:val="00616B2D"/>
    <w:rsid w:val="00660FC7"/>
    <w:rsid w:val="00681BEB"/>
    <w:rsid w:val="006877B1"/>
    <w:rsid w:val="0069222C"/>
    <w:rsid w:val="0071510D"/>
    <w:rsid w:val="007248A3"/>
    <w:rsid w:val="00776BF9"/>
    <w:rsid w:val="00782A0F"/>
    <w:rsid w:val="00824721"/>
    <w:rsid w:val="00971754"/>
    <w:rsid w:val="00A21ABF"/>
    <w:rsid w:val="00A25866"/>
    <w:rsid w:val="00A50FA2"/>
    <w:rsid w:val="00A5471C"/>
    <w:rsid w:val="00AA3D06"/>
    <w:rsid w:val="00AB064A"/>
    <w:rsid w:val="00AD6AA5"/>
    <w:rsid w:val="00B35DFB"/>
    <w:rsid w:val="00B44E8C"/>
    <w:rsid w:val="00B50BC2"/>
    <w:rsid w:val="00B73CB4"/>
    <w:rsid w:val="00C132EC"/>
    <w:rsid w:val="00C77141"/>
    <w:rsid w:val="00CA7915"/>
    <w:rsid w:val="00E0515D"/>
    <w:rsid w:val="00EE3123"/>
    <w:rsid w:val="00EF35AC"/>
    <w:rsid w:val="00FC74A1"/>
    <w:rsid w:val="0FFF554C"/>
    <w:rsid w:val="17CBDE98"/>
    <w:rsid w:val="3B3F9D84"/>
    <w:rsid w:val="4FBEC5FD"/>
    <w:rsid w:val="59FBB28F"/>
    <w:rsid w:val="65FF61B8"/>
    <w:rsid w:val="6E57EEFC"/>
    <w:rsid w:val="6F2733EB"/>
    <w:rsid w:val="757FC9EF"/>
    <w:rsid w:val="75AD8EC9"/>
    <w:rsid w:val="76FF379D"/>
    <w:rsid w:val="7B7F4B5E"/>
    <w:rsid w:val="7DDE551A"/>
    <w:rsid w:val="7EFF1F43"/>
    <w:rsid w:val="7FDB7160"/>
    <w:rsid w:val="7FF5C666"/>
    <w:rsid w:val="7FFFD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AF2FC-3605-49A9-ADD9-3EEFB494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192</Words>
  <Characters>1100</Characters>
  <Application>Microsoft Office Word</Application>
  <DocSecurity>0</DocSecurity>
  <Lines>9</Lines>
  <Paragraphs>2</Paragraphs>
  <ScaleCrop>false</ScaleCrop>
  <Company>Organization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wangkuishi</dc:creator>
  <cp:lastModifiedBy>Windows 用户</cp:lastModifiedBy>
  <cp:revision>8</cp:revision>
  <cp:lastPrinted>2022-12-09T17:01:00Z</cp:lastPrinted>
  <dcterms:created xsi:type="dcterms:W3CDTF">2021-12-21T03:29:00Z</dcterms:created>
  <dcterms:modified xsi:type="dcterms:W3CDTF">2023-09-27T02:43:00Z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